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0F92" w:rsidRPr="00E60F92" w:rsidRDefault="00E60F92" w:rsidP="00E60F92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0F9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Перечень контрольных вопросов</w:t>
      </w:r>
    </w:p>
    <w:p w:rsidR="00E60F92" w:rsidRPr="00E60F92" w:rsidRDefault="00E60F92" w:rsidP="00E60F92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60F9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по дисциплине</w:t>
      </w:r>
      <w:r w:rsidR="00DA00C8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:</w:t>
      </w:r>
      <w:r w:rsidRPr="00E60F92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Pr="00E60F92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 xml:space="preserve">«Основы </w:t>
      </w:r>
      <w:r w:rsidR="00B96D9D">
        <w:rPr>
          <w:rFonts w:ascii="Times New Roman" w:eastAsia="Times New Roman" w:hAnsi="Times New Roman" w:cs="Times New Roman"/>
          <w:b/>
          <w:sz w:val="28"/>
          <w:szCs w:val="24"/>
          <w:u w:val="single"/>
          <w:lang w:eastAsia="ru-RU"/>
        </w:rPr>
        <w:t>градостроительства и территориального планирования</w:t>
      </w:r>
    </w:p>
    <w:p w:rsidR="00E60F92" w:rsidRPr="00E60F92" w:rsidRDefault="00E60F92" w:rsidP="00E60F9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9"/>
        <w:gridCol w:w="8938"/>
      </w:tblGrid>
      <w:tr w:rsidR="00E60F9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F92" w:rsidRPr="00DA00C8" w:rsidRDefault="00E60F92" w:rsidP="00BB54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proofErr w:type="gram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60F92" w:rsidRPr="00DA00C8" w:rsidRDefault="00416021" w:rsidP="00BB54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Теоретическая часть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Понятия «архитектура», «градостроительство» «город» и их взаимосвязь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Краткая характеристика основных этапов градостроительного развития городов – от возникновения до современного этапа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AA56D3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планировки городов – определения, основные характеристики, примеры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проектирования «идеальных городов»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экстенсивного и интенсивного направления развития городов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градостроительной деятельности, основные направления градостроительной деятельности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AA56D3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задачи, решаемые в процессе градостроительной деятельности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AA56D3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Подразделение документов территориального планирования по уровням, примеры документов каждого уровня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виды и формы расселения – определения, основные характеристики, примеры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Системы населенных мест – определения, основные характеристики, примеры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Крупные, средние и малые групповые системы населенных мест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градостроительной деятельности. Их основные классификации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Подразделение городов по численности населения – основные группы, особенности транспортной организации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Общие тенденции использования больших данных (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big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data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 в градостроительстве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природных и антропогенных факторов в формировании градостроительных систем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Информационное обеспечение градостроительной деятельности. </w:t>
            </w:r>
          </w:p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картографические базы данных открытого доступа.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 дела о застроенном или подлежащем застройке земельном участке (общие положения)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Применение геоинформационных технологий в градостроительстве</w:t>
            </w:r>
          </w:p>
        </w:tc>
      </w:tr>
      <w:tr w:rsidR="00AA56D3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AA56D3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6D3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Этапы проведения 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предпроектного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анализа территории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Особенности чертежа плана существующего положения (опорного плана) 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7137CA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Классификация планировочных ограничений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зон с особыми усл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овиями использования территорий</w:t>
            </w:r>
          </w:p>
        </w:tc>
      </w:tr>
      <w:tr w:rsidR="009544FE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44FE" w:rsidRPr="00DA00C8" w:rsidRDefault="009544FE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44FE" w:rsidRPr="00DA00C8" w:rsidRDefault="009544FE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Генеральный план, правила землепользования и застройки – определения, особенности, взаимосвязь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Ограничения использования земельных участков и объектов капитального строительства, расположенных в границах зон охраны о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бъектов культурного наследия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0443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Зоны охраны объекта культурного наследия: состав зон, определени</w:t>
            </w:r>
            <w:r w:rsidR="0004439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состава зон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Выявление наличия или ограничений градостроительной деятельности на земельном участке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Комплексная оценка территории – определение, цель, основные факторы оценки, категории оценочных районов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0443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 – проектирование – реализация как сферы развития городов и принятия градостроительных решений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и характеристика этапов проектирования города, дифференциального по расчетным срокам и по охвату территории</w:t>
            </w:r>
            <w:r w:rsidRPr="00DA00C8">
              <w:rPr>
                <w:sz w:val="24"/>
                <w:szCs w:val="24"/>
              </w:rPr>
              <w:t xml:space="preserve"> (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многостадийная структура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градостроительного проектирования)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044392" w:rsidP="000443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принципы градостроительного проектирования. Их краткая характеристика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DA00C8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04439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роект планировки города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проект межевания: определения, основные различия 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проектирование генерального плана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Функциональная организация территории города, краткая характеристика зон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Общие задачи</w:t>
            </w:r>
            <w:r w:rsidRPr="00DA00C8">
              <w:rPr>
                <w:sz w:val="24"/>
                <w:szCs w:val="24"/>
              </w:rPr>
              <w:t xml:space="preserve">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функциональной организации территории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транспортно-планировочной организация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транспортно-планировочные критерии  при оценке вариантов генерального плана города и его транспортно-дорожной сети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производственных зон и расселение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Типы (схемы) планировочной организации города на основе пространственного распределения трудовых связей между производством и жилыми районами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Категории магистральных улиц и дорог, их основное назначение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схемы построения системы магистральных улиц и дорог (принципиальные схемы)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Особенности архитектурно-пространственной композиция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C24471" w:rsidP="00C2447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принципы</w:t>
            </w:r>
            <w:r w:rsidR="00615472"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формы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территориально-пространственного развития городов</w:t>
            </w:r>
          </w:p>
        </w:tc>
      </w:tr>
      <w:tr w:rsidR="007137CA" w:rsidRPr="00DA00C8" w:rsidTr="00DA00C8">
        <w:trPr>
          <w:trHeight w:val="591"/>
        </w:trPr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потенциально пригодных площадок для размещения прироста элементов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Формы пространственно-территориального роста города, их характеристика, примеры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Планировочные концепции формообразования города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Планировочная структура города – основные элементы, их определение, характеристика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формы городской планировки –  определение, описание, примеры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Краудсорсинг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градостроительной деятельности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Определения «</w:t>
            </w:r>
            <w:proofErr w:type="gram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мастер-плана</w:t>
            </w:r>
            <w:proofErr w:type="gram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 его особенности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Комплексная балльная оценка «GREEN PRINT»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Элементы планировочной структуры селитебной территории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Селитебная зона, селитебный район, жилой район – определения, характеристика, взаимосвязь 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Принцип ступенчатости</w:t>
            </w:r>
            <w:r w:rsidRPr="00DA00C8">
              <w:rPr>
                <w:sz w:val="24"/>
                <w:szCs w:val="24"/>
              </w:rPr>
              <w:t xml:space="preserve"> 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 системы обслуживания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Планировка и застройка жилых районов </w:t>
            </w:r>
          </w:p>
        </w:tc>
      </w:tr>
      <w:tr w:rsidR="007137CA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7137CA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37CA" w:rsidRPr="00DA00C8" w:rsidRDefault="00615472" w:rsidP="0061547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Планировка и застройка жилых микрорайонов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транспортно-пешеходных сообщений микрорайона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Озеленение селитебной территории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Технико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–экономические показатели жилой застройки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Структура и функции городского центра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Архитектурно-пространственная композиция городского центра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Структура построения системы общественных центров в городе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Функциональное зонирование городского центра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Факторы, влияющие на размещение и развитие промышленности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Размещение промышленного района в зависимости от санитарной классификации производства и величины грузооборота промышленных предприятий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 городского промышленного района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размеров городского промышленного района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Понятия «реновация» и «адаптация» деградированных промышленных территорий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направления преобразования промышленных территорий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категории территорий городских зеленых насаждений, их особенности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принципы нового урбанизма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Роль и значение ландшафтного урбанизма в развитии и реконструкции городов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Ландшафтная инфраструктура как каркас (экологическая сеть)</w:t>
            </w:r>
          </w:p>
        </w:tc>
      </w:tr>
      <w:tr w:rsidR="0061547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615472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5472" w:rsidRPr="00DA00C8" w:rsidRDefault="000E0121" w:rsidP="000E0121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Ландшафтная инфраструктура как среда (продуктивный ландшафт)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Ландшафтная инфраструктура как «мягкие» инженерные системы</w:t>
            </w:r>
          </w:p>
        </w:tc>
      </w:tr>
      <w:tr w:rsidR="000E0121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0E0121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0121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Новые идеи планировки городов. Эко-поселения и эко-города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 инженерной подготовки в территории в градостроительном проектировании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Значение природных факторов в формировании градостроительных систем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цель и задачи территориального планирования</w:t>
            </w:r>
          </w:p>
        </w:tc>
      </w:tr>
      <w:tr w:rsidR="00DA00C8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DA00C8">
            <w:pPr>
              <w:pStyle w:val="a5"/>
              <w:numPr>
                <w:ilvl w:val="0"/>
                <w:numId w:val="1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00C8" w:rsidRPr="00DA00C8" w:rsidRDefault="00DA00C8" w:rsidP="00E60F92">
            <w:pPr>
              <w:keepNext/>
              <w:spacing w:after="0" w:line="240" w:lineRule="auto"/>
              <w:ind w:right="-19"/>
              <w:jc w:val="both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Эко-поселения и эко-города – их особенности, примеры</w:t>
            </w:r>
          </w:p>
        </w:tc>
      </w:tr>
      <w:tr w:rsidR="00416021" w:rsidRPr="00DA00C8" w:rsidTr="00DA00C8">
        <w:trPr>
          <w:trHeight w:val="427"/>
        </w:trPr>
        <w:tc>
          <w:tcPr>
            <w:tcW w:w="9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16021" w:rsidRPr="00DA00C8" w:rsidRDefault="00416021" w:rsidP="00685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Практическая часть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 w:firstLine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зависимость цены и местонахожден</w:t>
            </w:r>
            <w:r w:rsid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ия жилого фонда в системе города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приемы застройки на примере г.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основные схемы построения уличных сетей 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685B8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Назвать основные категории дорог и привести примеры в г. Белгороде 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Провести анализ транспортной инфраструктуры г.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Обозначить схему элементов и объектов внешнего транспорта г. Белгорода и дать оценку их функциональной и планировочной увязки в структуре города, системой обслуживания населения и </w:t>
            </w:r>
            <w:proofErr w:type="spellStart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внтуригородской</w:t>
            </w:r>
            <w:proofErr w:type="spellEnd"/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транспортной сетью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Представить анализ композиционного каркаса </w:t>
            </w:r>
            <w:r w:rsid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западного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жилого района г. Белгорода на основе элементов природного ландшафта, транспортных магистралей, распределения композиционных узлов и зон влияния</w:t>
            </w: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416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анализ композиционного каркаса южного жилого района г. Белгорода на основе элементов природного ландшафта, транспортных магистралей, распределения композиционных узлов и зон влияния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E067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Проанализировать схему планировочных ограничений г. Белгорода</w:t>
            </w:r>
          </w:p>
        </w:tc>
      </w:tr>
      <w:tr w:rsidR="00685B85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85B85" w:rsidRPr="00DA00C8" w:rsidRDefault="00685B85" w:rsidP="00E0673A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Выявить планировочный каркас южного жилого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2A6FC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Выявить планировочный каркас серверного  жилого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функциональную организацию территории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санитарно-защитные зоны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C0318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Рассмотреть расселение населения относительно мест приложения труда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41602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Привести принципиальную схему культурно-бытового обслуживания северного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F01A9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Привести принципиальную схему культурно-бытового обслуживания южного района г. Белгорода</w:t>
            </w:r>
          </w:p>
        </w:tc>
      </w:tr>
      <w:tr w:rsidR="002A6FC2" w:rsidRPr="00DA00C8" w:rsidTr="00DA00C8"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DA00C8">
            <w:pPr>
              <w:pStyle w:val="a5"/>
              <w:numPr>
                <w:ilvl w:val="0"/>
                <w:numId w:val="2"/>
              </w:numPr>
              <w:spacing w:after="0" w:line="240" w:lineRule="auto"/>
              <w:ind w:left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FC2" w:rsidRPr="00DA00C8" w:rsidRDefault="002A6FC2" w:rsidP="000D4FA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00C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Изобразить в виде эскиза и проанализировать принципиальную схему общественного центра г. Белгорода</w:t>
            </w:r>
          </w:p>
        </w:tc>
      </w:tr>
    </w:tbl>
    <w:p w:rsidR="00E60F92" w:rsidRDefault="00E60F9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13152" w:rsidRDefault="00F1315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Приложения</w:t>
      </w:r>
    </w:p>
    <w:p w:rsidR="00F13152" w:rsidRDefault="00F1315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71EB30" wp14:editId="1558450A">
            <wp:extent cx="5924550" cy="5553075"/>
            <wp:effectExtent l="0" t="0" r="0" b="9525"/>
            <wp:docPr id="2" name="Рисунок 2" descr="C:\Users\Filin\Desktop\Генплан Белгород 2019\Генеральный план№368 от 19.07.2019\1. Генеральный план\Карта границ ГО Г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ilin\Desktop\Генплан Белгород 2019\Генеральный план№368 от 19.07.2019\1. Генеральный план\Карта границ ГО Г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A6FC2" w:rsidRDefault="002A6FC2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Рис.</w:t>
      </w:r>
      <w:r w:rsidR="009544FE">
        <w:rPr>
          <w:rFonts w:ascii="Times New Roman" w:eastAsia="Times New Roman" w:hAnsi="Times New Roman" w:cs="Times New Roman"/>
          <w:sz w:val="20"/>
          <w:szCs w:val="20"/>
          <w:lang w:eastAsia="ru-RU"/>
        </w:rPr>
        <w:t>1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. Карта границ ГО ГБ</w:t>
      </w:r>
    </w:p>
    <w:p w:rsidR="002A6FC2" w:rsidRDefault="002A6FC2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44FE" w:rsidRDefault="009544FE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544FE" w:rsidRDefault="009544FE" w:rsidP="009544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D6E2F8F" wp14:editId="072375D7">
            <wp:extent cx="5934075" cy="4676775"/>
            <wp:effectExtent l="0" t="0" r="9525" b="9525"/>
            <wp:docPr id="1" name="Рисунок 1" descr="C:\Users\Filin\Desktop\Генплан Белгород 2019\Генеральный план№368 от 19.07.2019\1. Генеральный план\1. Карта планируемого размещения ОМЗ  Тран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ilin\Desktop\Генплан Белгород 2019\Генеральный план№368 от 19.07.2019\1. Генеральный план\1. Карта планируемого размещения ОМЗ  Транспорт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4FE" w:rsidRPr="002A6FC2" w:rsidRDefault="009544FE" w:rsidP="009544FE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Рис.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2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. Карта планируемого размещения ОМЗ. Транспорт</w:t>
      </w:r>
    </w:p>
    <w:p w:rsidR="009544FE" w:rsidRDefault="009544FE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2A6FC2" w:rsidP="002A6FC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AA26F45" wp14:editId="34936ABB">
            <wp:extent cx="5924550" cy="5572125"/>
            <wp:effectExtent l="0" t="0" r="0" b="9525"/>
            <wp:docPr id="3" name="Рисунок 3" descr="C:\Users\Filin\Desktop\Генплан Белгород 2019\Генеральный план№368 от 19.07.2019\1. Генеральный план\Карта планируемого размещения ОМЗ  Социальная инфраструк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ilin\Desktop\Генплан Белгород 2019\Генеральный план№368 от 19.07.2019\1. Генеральный план\Карта планируемого размещения ОМЗ  Социальная инфраструктур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3.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Карта планируемого размещения ОМЗ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Социальная инфраструктура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9544FE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1252" cy="5676900"/>
            <wp:effectExtent l="0" t="0" r="2540" b="0"/>
            <wp:docPr id="13" name="Рисунок 13" descr="https://fgistp.economy.gov.ru/files/14701000030101202108232/fijY9t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gistp.economy.gov.ru/files/14701000030101202108232/fijY9tz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7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4. </w:t>
      </w:r>
      <w:r w:rsidR="009544FE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территориальных зон по основному функциональному назначению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9544FE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1252" cy="5610225"/>
            <wp:effectExtent l="0" t="0" r="2540" b="0"/>
            <wp:docPr id="14" name="Рисунок 14" descr="https://fgistp.economy.gov.ru/files/14701000030101202108232/f0TIE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fgistp.economy.gov.ru/files/14701000030101202108232/f0TIEs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0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5.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Схема </w:t>
      </w:r>
      <w:r w:rsidR="0059096A">
        <w:rPr>
          <w:rFonts w:ascii="Times New Roman" w:eastAsia="Times New Roman" w:hAnsi="Times New Roman" w:cs="Times New Roman"/>
          <w:sz w:val="20"/>
          <w:szCs w:val="20"/>
          <w:lang w:eastAsia="ru-RU"/>
        </w:rPr>
        <w:t>расположения природоохранных объектов, памятников природы и ОКН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FD6DD42" wp14:editId="20F31D39">
            <wp:extent cx="5934075" cy="5981700"/>
            <wp:effectExtent l="0" t="0" r="9525" b="0"/>
            <wp:docPr id="7" name="Рисунок 7" descr="C:\Users\Filin\Desktop\Генплан Белгород 2019\Генеральный план№368 от 19.07.2019\2. Материалы по обоснованию\План современного использо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Filin\Desktop\Генплан Белгород 2019\Генеральный план№368 от 19.07.2019\2. Материалы по обоснованию\План современного использован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6.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План современного использования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7DFA106" wp14:editId="79312616">
            <wp:extent cx="5940425" cy="4300101"/>
            <wp:effectExtent l="0" t="0" r="3175" b="5715"/>
            <wp:docPr id="8" name="Рисунок 8" descr="C:\Users\Filin\Desktop\Генплан Белгород 2019\Генеральный план№368 от 19.07.2019\2. Материалы по обоснованию\Положение города в системе рассле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ilin\Desktop\Генплан Белгород 2019\Генеральный план№368 от 19.07.2019\2. Материалы по обоснованию\Положение города в системе расслеения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00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7.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Положение города в системе расселения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4075" cy="5553075"/>
            <wp:effectExtent l="0" t="0" r="9525" b="9525"/>
            <wp:docPr id="9" name="Рисунок 9" descr="C:\Users\Filin\Desktop\Генплан Белгород 2019\Генеральный план№368 от 19.07.2019\2. Материалы по обоснованию\Схема комплексной оценки террито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ilin\Desktop\Генплан Белгород 2019\Генеральный план№368 от 19.07.2019\2. Материалы по обоснованию\Схема комплексной оценки территори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8.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комплексной оценки территории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4075" cy="5143500"/>
            <wp:effectExtent l="0" t="0" r="9525" b="0"/>
            <wp:docPr id="10" name="Рисунок 10" descr="C:\Users\Filin\Desktop\Генплан Белгород 2019\Генеральный план№368 от 19.07.2019\2. Материалы по обоснованию\Схема охраны окружающей ср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ilin\Desktop\Генплан Белгород 2019\Генеральный план№368 от 19.07.2019\2. Материалы по обоснованию\Схема охраны окружающей среды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9.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охраны окружающей среды</w:t>
      </w:r>
    </w:p>
    <w:p w:rsid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34075" cy="5553075"/>
            <wp:effectExtent l="0" t="0" r="9525" b="9525"/>
            <wp:docPr id="11" name="Рисунок 11" descr="C:\Users\Filin\Desktop\Генплан Белгород 2019\Генеральный план№368 от 19.07.2019\2. Материалы по обоснованию\Схема размещения существующих объектов местного знач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ilin\Desktop\Генплан Белгород 2019\Генеральный план№368 от 19.07.2019\2. Материалы по обоснованию\Схема размещения существующих объектов местного значени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5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FC2" w:rsidRPr="002A6FC2" w:rsidRDefault="002A6FC2" w:rsidP="00E60F9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Рис. 10. </w:t>
      </w:r>
      <w:r w:rsidRPr="002A6FC2">
        <w:rPr>
          <w:rFonts w:ascii="Times New Roman" w:eastAsia="Times New Roman" w:hAnsi="Times New Roman" w:cs="Times New Roman"/>
          <w:sz w:val="20"/>
          <w:szCs w:val="20"/>
          <w:lang w:eastAsia="ru-RU"/>
        </w:rPr>
        <w:t>Схема размещения существующих объектов местного значения</w:t>
      </w:r>
    </w:p>
    <w:sectPr w:rsidR="002A6FC2" w:rsidRPr="002A6F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1E0FC3"/>
    <w:multiLevelType w:val="hybridMultilevel"/>
    <w:tmpl w:val="39B67A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D0947BD"/>
    <w:multiLevelType w:val="hybridMultilevel"/>
    <w:tmpl w:val="39B67A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6862"/>
    <w:rsid w:val="00044392"/>
    <w:rsid w:val="000E0121"/>
    <w:rsid w:val="001154B7"/>
    <w:rsid w:val="002A6FC2"/>
    <w:rsid w:val="00416021"/>
    <w:rsid w:val="004D750E"/>
    <w:rsid w:val="0059096A"/>
    <w:rsid w:val="005C7E2B"/>
    <w:rsid w:val="00615472"/>
    <w:rsid w:val="00685B85"/>
    <w:rsid w:val="007137CA"/>
    <w:rsid w:val="009544FE"/>
    <w:rsid w:val="00AA56D3"/>
    <w:rsid w:val="00AC6A4D"/>
    <w:rsid w:val="00B96D9D"/>
    <w:rsid w:val="00BB5409"/>
    <w:rsid w:val="00C24471"/>
    <w:rsid w:val="00C86862"/>
    <w:rsid w:val="00DA00C8"/>
    <w:rsid w:val="00E60F92"/>
    <w:rsid w:val="00F01A95"/>
    <w:rsid w:val="00F131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3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315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A00C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3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3152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A00C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513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13</Pages>
  <Words>1220</Words>
  <Characters>6955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Марго</dc:creator>
  <cp:keywords/>
  <dc:description/>
  <cp:lastModifiedBy>Filin</cp:lastModifiedBy>
  <cp:revision>10</cp:revision>
  <dcterms:created xsi:type="dcterms:W3CDTF">2018-01-08T19:16:00Z</dcterms:created>
  <dcterms:modified xsi:type="dcterms:W3CDTF">2022-11-25T12:51:00Z</dcterms:modified>
</cp:coreProperties>
</file>